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University, East Lansing, MI </w:t>
        <w:tab/>
        <w:t xml:space="preserve">May 202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Information Science</w:t>
      </w:r>
      <w:r w:rsidDel="00000000" w:rsidR="00000000" w:rsidRPr="00000000">
        <w:rPr>
          <w:sz w:val="24"/>
          <w:szCs w:val="24"/>
          <w:rtl w:val="0"/>
        </w:rPr>
        <w:t xml:space="preserve"> |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 in Information Technology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Accessibility Intern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IT Services and Learning Technology |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East Lansing, MI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  September 2023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web designers and instruction designers to create experiences that are fully accessible to all learners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 a team of 3 interns in designing new content for D2L hybrid learning courses for the College of Social Science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and analyzed a student questionnaire measuring user friendliness and accessibility of current online systems to inform best practice when developing and evaluating content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Advocated for student users with all levels of ability to demonstrate the need for online course content to be reviewed and updated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leader="none" w:pos="1080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Technology Intern </w:t>
        <w:tab/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LMI Aerospace |</w:t>
      </w:r>
      <w:r w:rsidDel="00000000" w:rsidR="00000000" w:rsidRPr="00000000">
        <w:rPr>
          <w:sz w:val="24"/>
          <w:szCs w:val="24"/>
          <w:rtl w:val="0"/>
        </w:rPr>
        <w:t xml:space="preserve"> St. Charles, MO</w:t>
        <w:tab/>
        <w:tab/>
        <w:tab/>
        <w:tab/>
        <w:tab/>
        <w:tab/>
        <w:tab/>
        <w:t xml:space="preserve">        May 2024 – August 2024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Provided computer system and software assistance to employees via phone, email, and in-person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Logged conversations and computer problems, offering immediate solutions, researching the issues, and referring to professional IT staff as needed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Measured performance of computer operating systems and software by tracking metrics to ensure productivity and usability 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UX Design Intern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Encephalo Investments |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Minneapolis, MN</w:t>
        <w:tab/>
        <w:tab/>
        <w:tab/>
        <w:tab/>
        <w:tab/>
        <w:t xml:space="preserve">                     </w:t>
      </w:r>
      <w:r w:rsidDel="00000000" w:rsidR="00000000" w:rsidRPr="00000000">
        <w:rPr>
          <w:sz w:val="24"/>
          <w:szCs w:val="24"/>
          <w:rtl w:val="0"/>
        </w:rPr>
        <w:t xml:space="preserve">June 2023 – August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Identified market trends and brainstormed how to implement new experiences and methods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 and reviewed customer feedback to analyze the success of current systems to find unique investments for users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designing a mobile app for the company in conjunction with a team of 5 designers and interns that led to a 20% increase in customer engagement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AFFILIATIONS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Leaders in Information Technology, Member </w:t>
        <w:tab/>
      </w:r>
      <w:r w:rsidDel="00000000" w:rsidR="00000000" w:rsidRPr="00000000">
        <w:rPr>
          <w:sz w:val="24"/>
          <w:szCs w:val="24"/>
          <w:rtl w:val="0"/>
        </w:rPr>
        <w:t xml:space="preserve">August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2023 – Present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for Computing Machinery, Member </w:t>
        <w:tab/>
        <w:t xml:space="preserve">January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May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Adobe Illustrator, XD</w:t>
      </w:r>
      <w:r w:rsidDel="00000000" w:rsidR="00000000" w:rsidRPr="00000000">
        <w:rPr>
          <w:sz w:val="24"/>
          <w:szCs w:val="24"/>
          <w:rtl w:val="0"/>
        </w:rPr>
        <w:t xml:space="preserve">, HTML, JavaScript, Azure, SQL,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</w:p>
    <w:sectPr>
      <w:headerReference r:id="rId7" w:type="default"/>
      <w:pgSz w:h="15840" w:w="12240" w:orient="portrait"/>
      <w:pgMar w:bottom="720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40" w:lineRule="auto"/>
      <w:rPr>
        <w:b w:val="1"/>
        <w:sz w:val="48"/>
        <w:szCs w:val="48"/>
      </w:rPr>
    </w:pPr>
    <w:r w:rsidDel="00000000" w:rsidR="00000000" w:rsidRPr="00000000">
      <w:rPr>
        <w:b w:val="1"/>
        <w:sz w:val="48"/>
        <w:szCs w:val="48"/>
        <w:rtl w:val="0"/>
      </w:rPr>
      <w:t xml:space="preserve">INFORMATION SCIENCE SPARTAN</w:t>
    </w:r>
  </w:p>
  <w:p w:rsidR="00000000" w:rsidDel="00000000" w:rsidP="00000000" w:rsidRDefault="00000000" w:rsidRPr="00000000" w14:paraId="00000025">
    <w:pPr>
      <w:pBdr>
        <w:bottom w:color="000000" w:space="1" w:sz="6" w:val="single"/>
      </w:pBdr>
      <w:spacing w:after="0" w:line="240" w:lineRule="auto"/>
      <w:rPr/>
    </w:pPr>
    <w:r w:rsidDel="00000000" w:rsidR="00000000" w:rsidRPr="00000000">
      <w:rPr>
        <w:sz w:val="24"/>
        <w:szCs w:val="24"/>
        <w:rtl w:val="0"/>
      </w:rPr>
      <w:t xml:space="preserve">Infosci.spartan@gmail.com | 517-555-5555 | linkedin.com/in/infoscispartan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24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C24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4BD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N2Da88mDG0On/+PjdnVCpaCLnw==">CgMxLjA4AHIhMTc5eUhKN0pMcTN2X3hQSE9uTXNvT0RzWE1FZ3d0ZVRj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2020-05-29T17:25:00Z</dcterms:created>
  <dc:creator>Chesney, Jennifer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